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1" w:rsidRDefault="00FF2786">
      <w:r>
        <w:t>Пер</w:t>
      </w:r>
      <w:r w:rsidR="006F7F76">
        <w:t>ед началом работы подберите бытовые предмет</w:t>
      </w:r>
      <w:r w:rsidR="002D5B15">
        <w:t>ы и составьте из них натюрморт: расставьте предметы на столе свободно или группой.</w:t>
      </w:r>
      <w:r w:rsidR="006F7F76">
        <w:t xml:space="preserve">  Можно использовать посуду, настольные лампы, драпировки из ткани, подсвечники и т.п.  При выборе предметов для постановки следует  учитывать, что слишком малое – менее четырех – количество предметов может сделать композицию незаконченной, а слишком большое количество предметов  - перегруженной. Рекомендуемое количество предметов – 5-7. </w:t>
      </w:r>
    </w:p>
    <w:p w:rsidR="002D5B15" w:rsidRDefault="0083280C">
      <w:r>
        <w:t>Сделайте эскиз</w:t>
      </w:r>
      <w:r w:rsidR="002D5B15">
        <w:t xml:space="preserve"> натюрморта. </w:t>
      </w:r>
      <w:r>
        <w:t xml:space="preserve"> Размер эскиза – половина или четверть рабочего листа А3. </w:t>
      </w:r>
      <w:r w:rsidR="002D5B15">
        <w:t xml:space="preserve">Не следует копировать натуру, лучше отнестись к изображению творчески. Плоскостной характер изображения позволяет применять различные приемы компоновки композиции: изображения предметов могут накладываться друг на друга, полностью сохраняя свои контуры или располагаться свободно, не касаясь друг друга, предметы можно дробить плоскостями, </w:t>
      </w:r>
      <w:r w:rsidR="006F029A">
        <w:t xml:space="preserve">наклонять под различными углами, ставить друг на друга. </w:t>
      </w:r>
    </w:p>
    <w:p w:rsidR="006F029A" w:rsidRDefault="006F029A">
      <w:r>
        <w:t>На эскизе разработайте общую композицию натюрморта и определитесь с колористическим решением. При работе с красками возможно использование различных техник: прокраска поверхности изображения ровным тоном усилит плоскостной характе</w:t>
      </w:r>
      <w:r w:rsidR="00FF2786">
        <w:t>р формы, а работа небольшими маз</w:t>
      </w:r>
      <w:r>
        <w:t>ками, различными по тону</w:t>
      </w:r>
      <w:r w:rsidR="0083280C">
        <w:t>,</w:t>
      </w:r>
      <w:r>
        <w:t xml:space="preserve"> позволит создать эффект объема</w:t>
      </w:r>
      <w:r w:rsidR="0083280C">
        <w:t xml:space="preserve"> и пространственной глубины</w:t>
      </w:r>
      <w:r>
        <w:t>.</w:t>
      </w:r>
      <w:r w:rsidR="0083280C">
        <w:t xml:space="preserve"> Цветовая гамма может быть любой, старайтесь придерживать принципов создания гармоничного колористического решения  (</w:t>
      </w:r>
      <w:proofErr w:type="gramStart"/>
      <w:r w:rsidR="0083280C">
        <w:t>см</w:t>
      </w:r>
      <w:proofErr w:type="gramEnd"/>
      <w:r w:rsidR="0083280C">
        <w:t>. теоретический раздел «Теория цвета»).</w:t>
      </w:r>
    </w:p>
    <w:p w:rsidR="0083280C" w:rsidRDefault="00FF2786">
      <w:r>
        <w:t>После того, как на эскизе будут разработаны все нюансы композиционного и колористического решения, можно приступать к выполнению чистового варианта задания.</w:t>
      </w:r>
      <w:r w:rsidR="00AE59C0">
        <w:t xml:space="preserve"> Выполните рисунок карандашом и </w:t>
      </w:r>
      <w:proofErr w:type="spellStart"/>
      <w:r w:rsidR="00AE59C0">
        <w:t>выкраски</w:t>
      </w:r>
      <w:proofErr w:type="spellEnd"/>
      <w:r w:rsidR="00AE59C0">
        <w:t xml:space="preserve"> кроющими красками в соответствии с эскизо</w:t>
      </w:r>
      <w:proofErr w:type="gramStart"/>
      <w:r w:rsidR="00AE59C0">
        <w:t>м(</w:t>
      </w:r>
      <w:proofErr w:type="gramEnd"/>
      <w:r w:rsidR="00AE59C0">
        <w:t>см. теоретический раздел «Кроющие краски»).</w:t>
      </w:r>
    </w:p>
    <w:p w:rsidR="00FF2786" w:rsidRDefault="00FF2786">
      <w:r>
        <w:t>Работа выполняется на листе ватманской бумаги формата А3.</w:t>
      </w:r>
    </w:p>
    <w:p w:rsidR="00DE3303" w:rsidRDefault="00323448"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772383" cy="2520000"/>
            <wp:effectExtent l="19050" t="0" r="0" b="0"/>
            <wp:docPr id="2" name="Рисунок 1" descr="натюрмор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тюрморт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38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771793" cy="2520000"/>
            <wp:effectExtent l="19050" t="0" r="0" b="0"/>
            <wp:docPr id="3" name="Рисунок 2" descr="комп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п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79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4DDC">
        <w:t xml:space="preserve"> </w:t>
      </w:r>
    </w:p>
    <w:p w:rsidR="00B061A1" w:rsidRDefault="00DE3303">
      <w:r>
        <w:t xml:space="preserve">                                            </w:t>
      </w:r>
      <w:r w:rsidR="00323448">
        <w:t>Учебные работы</w:t>
      </w:r>
      <w:r w:rsidR="00B061A1">
        <w:t>.</w:t>
      </w:r>
    </w:p>
    <w:p w:rsidR="00DE3303" w:rsidRDefault="00DE3303">
      <w:r>
        <w:rPr>
          <w:noProof/>
          <w:lang w:eastAsia="ru-RU"/>
        </w:rPr>
        <w:lastRenderedPageBreak/>
        <w:drawing>
          <wp:inline distT="0" distB="0" distL="0" distR="0">
            <wp:extent cx="2533356" cy="2520000"/>
            <wp:effectExtent l="19050" t="0" r="294" b="0"/>
            <wp:docPr id="1" name="Рисунок 0" descr="img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35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303" w:rsidRDefault="00DE3303">
      <w:r>
        <w:t xml:space="preserve">К.Малевич. Натюрморт. </w:t>
      </w:r>
      <w:proofErr w:type="spellStart"/>
      <w:r>
        <w:t>Ок</w:t>
      </w:r>
      <w:proofErr w:type="spellEnd"/>
      <w:r>
        <w:t>. 1910.</w:t>
      </w:r>
    </w:p>
    <w:sectPr w:rsidR="00DE3303" w:rsidSect="00E8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F76"/>
    <w:rsid w:val="00061EEE"/>
    <w:rsid w:val="00155CE1"/>
    <w:rsid w:val="002D5B15"/>
    <w:rsid w:val="00323448"/>
    <w:rsid w:val="005A765B"/>
    <w:rsid w:val="006F029A"/>
    <w:rsid w:val="006F7F76"/>
    <w:rsid w:val="007A4587"/>
    <w:rsid w:val="0083280C"/>
    <w:rsid w:val="00935963"/>
    <w:rsid w:val="00A75449"/>
    <w:rsid w:val="00AE59C0"/>
    <w:rsid w:val="00B061A1"/>
    <w:rsid w:val="00B565CA"/>
    <w:rsid w:val="00BE4DDC"/>
    <w:rsid w:val="00DE3303"/>
    <w:rsid w:val="00E82221"/>
    <w:rsid w:val="00F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2011-09-27T15:39:00Z</dcterms:created>
  <dcterms:modified xsi:type="dcterms:W3CDTF">2011-11-04T17:21:00Z</dcterms:modified>
</cp:coreProperties>
</file>